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0AE" w:rsidRDefault="000F0AB7">
      <w:pPr>
        <w:spacing w:line="560" w:lineRule="exact"/>
        <w:rPr>
          <w:rFonts w:ascii="黑体" w:eastAsia="黑体" w:hAnsi="黑体"/>
          <w:color w:val="000000"/>
          <w:sz w:val="36"/>
          <w:szCs w:val="36"/>
        </w:rPr>
      </w:pPr>
      <w:bookmarkStart w:id="0" w:name="_Toc70352799"/>
      <w:r>
        <w:rPr>
          <w:rFonts w:ascii="黑体" w:eastAsia="黑体" w:hAnsi="黑体"/>
          <w:color w:val="000000"/>
          <w:sz w:val="36"/>
          <w:szCs w:val="36"/>
        </w:rPr>
        <w:t>附件</w:t>
      </w:r>
      <w:r>
        <w:rPr>
          <w:rFonts w:ascii="黑体" w:eastAsia="黑体" w:hAnsi="黑体" w:hint="eastAsia"/>
          <w:color w:val="000000"/>
          <w:sz w:val="36"/>
          <w:szCs w:val="36"/>
        </w:rPr>
        <w:t>3</w:t>
      </w:r>
    </w:p>
    <w:p w:rsidR="008860AE" w:rsidRDefault="008860AE"/>
    <w:p w:rsidR="008860AE" w:rsidRDefault="000F0AB7">
      <w:pPr>
        <w:keepNext/>
        <w:keepLines/>
        <w:tabs>
          <w:tab w:val="left" w:pos="1134"/>
        </w:tabs>
        <w:adjustRightInd w:val="0"/>
        <w:snapToGrid w:val="0"/>
        <w:spacing w:line="360" w:lineRule="auto"/>
        <w:ind w:firstLineChars="96" w:firstLine="422"/>
        <w:jc w:val="center"/>
        <w:textAlignment w:val="baseline"/>
        <w:outlineLvl w:val="1"/>
        <w:rPr>
          <w:rFonts w:ascii="华文中宋" w:eastAsia="华文中宋" w:hAnsi="华文中宋"/>
          <w:kern w:val="0"/>
          <w:sz w:val="44"/>
          <w:szCs w:val="44"/>
        </w:rPr>
      </w:pPr>
      <w:r>
        <w:rPr>
          <w:rFonts w:ascii="华文中宋" w:eastAsia="华文中宋" w:hAnsi="华文中宋" w:hint="eastAsia"/>
          <w:kern w:val="0"/>
          <w:sz w:val="44"/>
          <w:szCs w:val="44"/>
          <w:u w:val="single"/>
        </w:rPr>
        <w:t>XX资产评估机构</w:t>
      </w:r>
      <w:r>
        <w:rPr>
          <w:rFonts w:ascii="华文中宋" w:eastAsia="华文中宋" w:hAnsi="华文中宋"/>
          <w:kern w:val="0"/>
          <w:sz w:val="44"/>
          <w:szCs w:val="44"/>
        </w:rPr>
        <w:t>自查报告</w:t>
      </w:r>
      <w:bookmarkEnd w:id="0"/>
      <w:r>
        <w:rPr>
          <w:rFonts w:ascii="华文中宋" w:eastAsia="华文中宋" w:hAnsi="华文中宋" w:hint="eastAsia"/>
          <w:kern w:val="0"/>
          <w:sz w:val="44"/>
          <w:szCs w:val="44"/>
        </w:rPr>
        <w:t>（模板）</w:t>
      </w:r>
    </w:p>
    <w:p w:rsidR="008860AE" w:rsidRDefault="000F0AB7">
      <w:pPr>
        <w:rPr>
          <w:rFonts w:ascii="仿宋_GB2312" w:eastAsia="仿宋_GB2312" w:hAnsi="仿宋_GB2312" w:cs="仿宋_GB2312"/>
          <w:sz w:val="32"/>
          <w:szCs w:val="32"/>
        </w:rPr>
      </w:pPr>
      <w:r>
        <w:rPr>
          <w:rFonts w:ascii="仿宋_GB2312" w:eastAsia="仿宋_GB2312" w:hAnsi="仿宋_GB2312" w:cs="仿宋_GB2312" w:hint="eastAsia"/>
          <w:sz w:val="32"/>
          <w:szCs w:val="32"/>
        </w:rPr>
        <w:t>北京市财政局、北京资产评估协会：</w:t>
      </w:r>
    </w:p>
    <w:p w:rsidR="008860AE" w:rsidRDefault="000F0AB7">
      <w:pPr>
        <w:ind w:firstLineChars="200" w:firstLine="640"/>
        <w:rPr>
          <w:rFonts w:ascii="仿宋_GB2312" w:eastAsia="仿宋_GB2312"/>
          <w:sz w:val="32"/>
          <w:szCs w:val="32"/>
        </w:rPr>
      </w:pPr>
      <w:r>
        <w:rPr>
          <w:rFonts w:ascii="仿宋_GB2312" w:eastAsia="仿宋_GB2312" w:hint="eastAsia"/>
          <w:sz w:val="32"/>
          <w:szCs w:val="32"/>
        </w:rPr>
        <w:t>根据《财政部关于开展资产评估行业专项整治工作的通知》《北京市财政局关于开展资产评估行业专项整治自查工作的通知》及相关工作要求，我们于2021年 月 日至 月 日开展了自查。现将自查情况汇报如下：</w:t>
      </w:r>
    </w:p>
    <w:p w:rsidR="008860AE" w:rsidRDefault="000F0AB7">
      <w:pPr>
        <w:ind w:firstLineChars="200" w:firstLine="640"/>
        <w:rPr>
          <w:rFonts w:ascii="黑体" w:eastAsia="黑体" w:hAnsi="黑体"/>
          <w:sz w:val="32"/>
          <w:szCs w:val="32"/>
        </w:rPr>
      </w:pPr>
      <w:r>
        <w:rPr>
          <w:rFonts w:ascii="黑体" w:eastAsia="黑体" w:hAnsi="黑体" w:hint="eastAsia"/>
          <w:sz w:val="32"/>
          <w:szCs w:val="32"/>
        </w:rPr>
        <w:t>一、机构基本情况</w:t>
      </w:r>
    </w:p>
    <w:p w:rsidR="008860AE" w:rsidRDefault="000F0AB7">
      <w:pPr>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1.评估机构简介。主要包括评估机构成立时间及其沿革，内部组织架构，注册资本、股东姓名及其出资额和比例、分支</w:t>
      </w:r>
      <w:r w:rsidRPr="00872F8F">
        <w:rPr>
          <w:rFonts w:ascii="仿宋_GB2312" w:eastAsia="仿宋_GB2312" w:hint="eastAsia"/>
          <w:sz w:val="32"/>
          <w:szCs w:val="32"/>
        </w:rPr>
        <w:t>机构数量及基本情况、</w:t>
      </w:r>
      <w:r>
        <w:rPr>
          <w:rFonts w:ascii="仿宋_GB2312" w:eastAsia="仿宋_GB2312" w:hint="eastAsia"/>
          <w:sz w:val="32"/>
          <w:szCs w:val="32"/>
        </w:rPr>
        <w:t>共同控制下的其他实体（列举共同控制下的会计师事务所、房地产评估机构、土地评估机构等其他实体的成立时间及基本情况）。</w:t>
      </w:r>
    </w:p>
    <w:p w:rsidR="008860AE" w:rsidRDefault="000F0AB7">
      <w:pPr>
        <w:spacing w:line="360" w:lineRule="auto"/>
        <w:ind w:firstLineChars="200" w:firstLine="640"/>
        <w:contextualSpacing/>
        <w:rPr>
          <w:rFonts w:ascii="仿宋_GB2312" w:eastAsia="仿宋_GB2312"/>
          <w:sz w:val="32"/>
          <w:szCs w:val="32"/>
        </w:rPr>
      </w:pPr>
      <w:bookmarkStart w:id="1" w:name="_Hlk69989991"/>
      <w:r>
        <w:rPr>
          <w:rFonts w:ascii="仿宋_GB2312" w:eastAsia="仿宋_GB2312" w:hint="eastAsia"/>
          <w:sz w:val="32"/>
          <w:szCs w:val="32"/>
        </w:rPr>
        <w:t>2</w:t>
      </w:r>
      <w:r>
        <w:rPr>
          <w:rFonts w:ascii="仿宋_GB2312" w:eastAsia="仿宋_GB2312"/>
          <w:sz w:val="32"/>
          <w:szCs w:val="32"/>
        </w:rPr>
        <w:t>.评估机构内部治理、风险防范机制、质量控制体系</w:t>
      </w:r>
      <w:r>
        <w:rPr>
          <w:rFonts w:ascii="仿宋_GB2312" w:eastAsia="仿宋_GB2312" w:hint="eastAsia"/>
          <w:sz w:val="32"/>
          <w:szCs w:val="32"/>
        </w:rPr>
        <w:t>（质控工作流程、质控团队建设）</w:t>
      </w:r>
      <w:r>
        <w:rPr>
          <w:rFonts w:ascii="仿宋_GB2312" w:eastAsia="仿宋_GB2312"/>
          <w:sz w:val="32"/>
          <w:szCs w:val="32"/>
        </w:rPr>
        <w:t>和项目质量自查</w:t>
      </w:r>
      <w:bookmarkEnd w:id="1"/>
      <w:r>
        <w:rPr>
          <w:rFonts w:ascii="仿宋_GB2312" w:eastAsia="仿宋_GB2312"/>
          <w:sz w:val="32"/>
          <w:szCs w:val="32"/>
        </w:rPr>
        <w:t>情况等。</w:t>
      </w:r>
    </w:p>
    <w:p w:rsidR="008860AE" w:rsidRDefault="000F0AB7">
      <w:pPr>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3、评估机构人员规模及其构成，包括执业人数、资产评估师人数及专职执业情况等。</w:t>
      </w:r>
    </w:p>
    <w:p w:rsidR="008860AE" w:rsidRDefault="000F0AB7">
      <w:pPr>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4、2020年及2021年1-9月评估机构业务规模及其构成，包括资产评估报告情况</w:t>
      </w:r>
      <w:r w:rsidRPr="004774FB">
        <w:rPr>
          <w:rFonts w:ascii="仿宋_GB2312" w:eastAsia="仿宋_GB2312" w:hint="eastAsia"/>
          <w:sz w:val="32"/>
          <w:szCs w:val="32"/>
        </w:rPr>
        <w:t>、</w:t>
      </w:r>
      <w:r>
        <w:rPr>
          <w:rFonts w:ascii="仿宋_GB2312" w:eastAsia="仿宋_GB2312" w:hint="eastAsia"/>
          <w:sz w:val="32"/>
          <w:szCs w:val="32"/>
        </w:rPr>
        <w:t>资产评估收入情况等。</w:t>
      </w:r>
    </w:p>
    <w:p w:rsidR="008860AE" w:rsidRDefault="000F0AB7">
      <w:pPr>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5、资产评估机构职业风险基金计提情况。</w:t>
      </w:r>
    </w:p>
    <w:p w:rsidR="008860AE" w:rsidRDefault="000F0AB7">
      <w:pPr>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6、资产评估机构其他（其他资质）情况。</w:t>
      </w:r>
    </w:p>
    <w:p w:rsidR="008860AE" w:rsidRDefault="000F0AB7">
      <w:pPr>
        <w:spacing w:line="360" w:lineRule="auto"/>
        <w:ind w:firstLineChars="200" w:firstLine="640"/>
        <w:contextualSpacing/>
        <w:rPr>
          <w:rFonts w:ascii="黑体" w:eastAsia="黑体" w:hAnsi="黑体"/>
          <w:sz w:val="32"/>
          <w:szCs w:val="32"/>
        </w:rPr>
      </w:pPr>
      <w:r>
        <w:rPr>
          <w:rFonts w:ascii="黑体" w:eastAsia="黑体" w:hAnsi="黑体" w:hint="eastAsia"/>
          <w:sz w:val="32"/>
          <w:szCs w:val="32"/>
        </w:rPr>
        <w:lastRenderedPageBreak/>
        <w:t>二、自查工作开展情况</w:t>
      </w:r>
    </w:p>
    <w:p w:rsidR="008860AE" w:rsidRDefault="000F0AB7">
      <w:pPr>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（一）工作组织情况：</w:t>
      </w:r>
      <w:r>
        <w:rPr>
          <w:rFonts w:ascii="仿宋_GB2312" w:eastAsia="仿宋_GB2312"/>
          <w:sz w:val="32"/>
          <w:szCs w:val="32"/>
        </w:rPr>
        <w:t>主要包括自查时间</w:t>
      </w:r>
      <w:r>
        <w:rPr>
          <w:rFonts w:ascii="仿宋_GB2312" w:eastAsia="仿宋_GB2312" w:hint="eastAsia"/>
          <w:sz w:val="32"/>
          <w:szCs w:val="32"/>
        </w:rPr>
        <w:t>、</w:t>
      </w:r>
      <w:r>
        <w:rPr>
          <w:rFonts w:ascii="仿宋_GB2312" w:eastAsia="仿宋_GB2312"/>
          <w:sz w:val="32"/>
          <w:szCs w:val="32"/>
        </w:rPr>
        <w:t>自查人员</w:t>
      </w:r>
      <w:r>
        <w:rPr>
          <w:rFonts w:ascii="仿宋_GB2312" w:eastAsia="仿宋_GB2312" w:hint="eastAsia"/>
          <w:sz w:val="32"/>
          <w:szCs w:val="32"/>
        </w:rPr>
        <w:t>、</w:t>
      </w:r>
      <w:r>
        <w:rPr>
          <w:rFonts w:ascii="仿宋_GB2312" w:eastAsia="仿宋_GB2312"/>
          <w:sz w:val="32"/>
          <w:szCs w:val="32"/>
        </w:rPr>
        <w:t>自查范围</w:t>
      </w:r>
      <w:r>
        <w:rPr>
          <w:rFonts w:ascii="仿宋_GB2312" w:eastAsia="仿宋_GB2312" w:hint="eastAsia"/>
          <w:sz w:val="32"/>
          <w:szCs w:val="32"/>
        </w:rPr>
        <w:t>、主要措施。</w:t>
      </w:r>
    </w:p>
    <w:p w:rsidR="008860AE" w:rsidRDefault="000F0AB7">
      <w:pPr>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（二）重点内容自查结果</w:t>
      </w:r>
    </w:p>
    <w:p w:rsidR="008860AE" w:rsidRPr="004774FB" w:rsidRDefault="000F0AB7">
      <w:pPr>
        <w:spacing w:line="360" w:lineRule="auto"/>
        <w:ind w:firstLineChars="200" w:firstLine="640"/>
        <w:contextualSpacing/>
        <w:rPr>
          <w:rFonts w:ascii="仿宋_GB2312" w:eastAsia="仿宋_GB2312"/>
          <w:sz w:val="32"/>
          <w:szCs w:val="32"/>
        </w:rPr>
      </w:pPr>
      <w:r w:rsidRPr="004774FB">
        <w:rPr>
          <w:rFonts w:ascii="仿宋_GB2312" w:eastAsia="仿宋_GB2312"/>
          <w:sz w:val="32"/>
          <w:szCs w:val="32"/>
        </w:rPr>
        <w:t>1.</w:t>
      </w:r>
      <w:r w:rsidRPr="004774FB">
        <w:rPr>
          <w:rFonts w:ascii="仿宋_GB2312" w:eastAsia="仿宋_GB2312" w:hint="eastAsia"/>
          <w:sz w:val="32"/>
          <w:szCs w:val="32"/>
        </w:rPr>
        <w:t>资产评估师挂名、</w:t>
      </w:r>
      <w:bookmarkStart w:id="2" w:name="_GoBack"/>
      <w:bookmarkEnd w:id="2"/>
      <w:r w:rsidRPr="004774FB">
        <w:rPr>
          <w:rFonts w:ascii="仿宋_GB2312" w:eastAsia="仿宋_GB2312" w:hint="eastAsia"/>
          <w:sz w:val="32"/>
          <w:szCs w:val="32"/>
        </w:rPr>
        <w:t>不专职执业</w:t>
      </w:r>
    </w:p>
    <w:p w:rsidR="008860AE" w:rsidRDefault="000F0AB7" w:rsidP="004774FB">
      <w:pPr>
        <w:ind w:firstLineChars="200" w:firstLine="640"/>
        <w:rPr>
          <w:rFonts w:ascii="仿宋_GB2312" w:eastAsia="仿宋_GB2312"/>
          <w:sz w:val="32"/>
          <w:szCs w:val="32"/>
        </w:rPr>
      </w:pPr>
      <w:r>
        <w:rPr>
          <w:rFonts w:ascii="仿宋_GB2312" w:eastAsia="仿宋_GB2312" w:hint="eastAsia"/>
          <w:sz w:val="32"/>
          <w:szCs w:val="32"/>
        </w:rPr>
        <w:t>资产评估机构是否存在挂名执业问题；</w:t>
      </w:r>
      <w:r w:rsidRPr="004774FB">
        <w:rPr>
          <w:rFonts w:ascii="仿宋_GB2312" w:eastAsia="仿宋_GB2312" w:hint="eastAsia"/>
          <w:sz w:val="32"/>
          <w:szCs w:val="32"/>
        </w:rPr>
        <w:t>挂名执业具体人员情况及其社会保险缴纳、劳动合同签订、人事档案存放、业务报告出具等情况。</w:t>
      </w:r>
    </w:p>
    <w:p w:rsidR="008860AE" w:rsidRPr="004774FB" w:rsidRDefault="000F0AB7" w:rsidP="004774FB">
      <w:pPr>
        <w:ind w:firstLineChars="200" w:firstLine="640"/>
        <w:rPr>
          <w:rFonts w:ascii="仿宋_GB2312" w:eastAsia="仿宋_GB2312"/>
          <w:sz w:val="32"/>
          <w:szCs w:val="32"/>
        </w:rPr>
      </w:pPr>
      <w:r>
        <w:rPr>
          <w:rFonts w:ascii="仿宋_GB2312" w:eastAsia="仿宋_GB2312" w:hint="eastAsia"/>
          <w:sz w:val="32"/>
          <w:szCs w:val="32"/>
        </w:rPr>
        <w:t>资产评估机构是否存在不专职执业问题；不专职执业具体人员情况及其社会保险缴纳、劳动合同签订、人事档案存放、业务报告出具等情况。</w:t>
      </w:r>
    </w:p>
    <w:p w:rsidR="008860AE" w:rsidRPr="004774FB" w:rsidRDefault="000F0AB7">
      <w:pPr>
        <w:rPr>
          <w:rFonts w:ascii="仿宋_GB2312" w:eastAsia="仿宋_GB2312"/>
          <w:sz w:val="32"/>
          <w:szCs w:val="32"/>
        </w:rPr>
      </w:pPr>
      <w:r>
        <w:rPr>
          <w:rFonts w:ascii="仿宋_GB2312" w:eastAsia="仿宋_GB2312" w:hint="eastAsia"/>
          <w:sz w:val="28"/>
          <w:szCs w:val="28"/>
        </w:rPr>
        <w:t xml:space="preserve">    </w:t>
      </w:r>
      <w:r w:rsidRPr="004774FB">
        <w:rPr>
          <w:rFonts w:ascii="仿宋_GB2312" w:eastAsia="仿宋_GB2312" w:hint="eastAsia"/>
          <w:sz w:val="32"/>
          <w:szCs w:val="32"/>
        </w:rPr>
        <w:t>无此类情况请简要写明</w:t>
      </w:r>
      <w:r>
        <w:rPr>
          <w:rFonts w:ascii="仿宋_GB2312" w:eastAsia="仿宋_GB2312" w:hint="eastAsia"/>
          <w:sz w:val="32"/>
          <w:szCs w:val="32"/>
        </w:rPr>
        <w:t>本机构资产评估师</w:t>
      </w:r>
      <w:r w:rsidRPr="004774FB">
        <w:rPr>
          <w:rFonts w:ascii="仿宋_GB2312" w:eastAsia="仿宋_GB2312" w:hint="eastAsia"/>
          <w:sz w:val="32"/>
          <w:szCs w:val="32"/>
        </w:rPr>
        <w:t>管理现状。</w:t>
      </w:r>
    </w:p>
    <w:p w:rsidR="008860AE" w:rsidRPr="004774FB" w:rsidRDefault="000F0AB7">
      <w:pPr>
        <w:spacing w:line="360" w:lineRule="auto"/>
        <w:ind w:firstLineChars="200" w:firstLine="640"/>
        <w:contextualSpacing/>
        <w:rPr>
          <w:rFonts w:ascii="仿宋_GB2312" w:eastAsia="仿宋_GB2312"/>
          <w:sz w:val="32"/>
          <w:szCs w:val="32"/>
        </w:rPr>
      </w:pPr>
      <w:r w:rsidRPr="004774FB">
        <w:rPr>
          <w:rFonts w:ascii="仿宋_GB2312" w:eastAsia="仿宋_GB2312"/>
          <w:sz w:val="32"/>
          <w:szCs w:val="32"/>
        </w:rPr>
        <w:t>2.</w:t>
      </w:r>
      <w:r w:rsidRPr="004774FB">
        <w:rPr>
          <w:rFonts w:ascii="仿宋_GB2312" w:eastAsia="仿宋_GB2312" w:hint="eastAsia"/>
          <w:sz w:val="32"/>
          <w:szCs w:val="32"/>
        </w:rPr>
        <w:t>网络售卖资产评估报告</w:t>
      </w:r>
    </w:p>
    <w:p w:rsidR="008860AE" w:rsidRPr="004774FB" w:rsidRDefault="000F0AB7">
      <w:pPr>
        <w:spacing w:line="360" w:lineRule="auto"/>
        <w:ind w:firstLineChars="200" w:firstLine="640"/>
        <w:contextualSpacing/>
        <w:rPr>
          <w:rFonts w:ascii="仿宋_GB2312" w:eastAsia="仿宋_GB2312"/>
          <w:sz w:val="32"/>
          <w:szCs w:val="32"/>
        </w:rPr>
      </w:pPr>
      <w:r w:rsidRPr="004774FB">
        <w:rPr>
          <w:rFonts w:ascii="仿宋_GB2312" w:eastAsia="仿宋_GB2312" w:hint="eastAsia"/>
          <w:sz w:val="32"/>
          <w:szCs w:val="32"/>
        </w:rPr>
        <w:t>有此类情况，</w:t>
      </w:r>
      <w:r>
        <w:rPr>
          <w:rFonts w:ascii="仿宋_GB2312" w:eastAsia="仿宋_GB2312" w:hint="eastAsia"/>
          <w:sz w:val="32"/>
          <w:szCs w:val="32"/>
        </w:rPr>
        <w:t>写明</w:t>
      </w:r>
      <w:r w:rsidRPr="004774FB">
        <w:rPr>
          <w:rFonts w:ascii="仿宋_GB2312" w:eastAsia="仿宋_GB2312" w:hint="eastAsia"/>
          <w:sz w:val="32"/>
          <w:szCs w:val="32"/>
        </w:rPr>
        <w:t>售卖网站的名称和网址，描述具体网络售卖资产评估报告的广告和商品服务信息。</w:t>
      </w:r>
    </w:p>
    <w:p w:rsidR="008860AE" w:rsidRPr="004774FB" w:rsidRDefault="000F0AB7">
      <w:pPr>
        <w:spacing w:line="360" w:lineRule="auto"/>
        <w:ind w:firstLineChars="200" w:firstLine="640"/>
        <w:contextualSpacing/>
        <w:rPr>
          <w:rFonts w:ascii="仿宋_GB2312" w:eastAsia="仿宋_GB2312"/>
          <w:sz w:val="32"/>
          <w:szCs w:val="32"/>
        </w:rPr>
      </w:pPr>
      <w:r w:rsidRPr="004774FB">
        <w:rPr>
          <w:rFonts w:ascii="仿宋_GB2312" w:eastAsia="仿宋_GB2312"/>
          <w:sz w:val="32"/>
          <w:szCs w:val="32"/>
        </w:rPr>
        <w:t>3.</w:t>
      </w:r>
      <w:r w:rsidRPr="004774FB">
        <w:rPr>
          <w:rFonts w:ascii="仿宋_GB2312" w:eastAsia="仿宋_GB2312" w:hint="eastAsia"/>
          <w:sz w:val="32"/>
          <w:szCs w:val="32"/>
        </w:rPr>
        <w:t>资产评估机构及资产评估师超出胜任能力执业情况</w:t>
      </w:r>
    </w:p>
    <w:p w:rsidR="008860AE" w:rsidRPr="004774FB" w:rsidRDefault="000F0AB7">
      <w:pPr>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（1）</w:t>
      </w:r>
      <w:r w:rsidRPr="004774FB">
        <w:rPr>
          <w:rFonts w:ascii="仿宋_GB2312" w:eastAsia="仿宋_GB2312" w:hint="eastAsia"/>
          <w:sz w:val="32"/>
          <w:szCs w:val="32"/>
        </w:rPr>
        <w:t>资产评估机构在评估程序履行、评估专业人员委派、评估报告内部复核等方面是否存在重大缺陷，是否承接了与自身规模、执业能力、风险承担能力不匹配的业务</w:t>
      </w:r>
      <w:r>
        <w:rPr>
          <w:rFonts w:ascii="仿宋_GB2312" w:eastAsia="仿宋_GB2312" w:hint="eastAsia"/>
          <w:sz w:val="32"/>
          <w:szCs w:val="32"/>
        </w:rPr>
        <w:t>，如有请详细说明</w:t>
      </w:r>
      <w:r w:rsidRPr="004774FB">
        <w:rPr>
          <w:rFonts w:ascii="仿宋_GB2312" w:eastAsia="仿宋_GB2312" w:hint="eastAsia"/>
          <w:sz w:val="32"/>
          <w:szCs w:val="32"/>
        </w:rPr>
        <w:t>。</w:t>
      </w:r>
    </w:p>
    <w:p w:rsidR="008860AE" w:rsidRPr="004774FB" w:rsidRDefault="000F0AB7">
      <w:pPr>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（2）</w:t>
      </w:r>
      <w:r w:rsidRPr="004774FB">
        <w:rPr>
          <w:rFonts w:ascii="仿宋_GB2312" w:eastAsia="仿宋_GB2312" w:hint="eastAsia"/>
          <w:sz w:val="32"/>
          <w:szCs w:val="32"/>
        </w:rPr>
        <w:t>对2021年1月1日至2021年</w:t>
      </w:r>
      <w:r>
        <w:rPr>
          <w:rFonts w:ascii="仿宋_GB2312" w:eastAsia="仿宋_GB2312" w:hint="eastAsia"/>
          <w:sz w:val="32"/>
          <w:szCs w:val="32"/>
        </w:rPr>
        <w:t>9</w:t>
      </w:r>
      <w:r w:rsidRPr="004774FB">
        <w:rPr>
          <w:rFonts w:ascii="仿宋_GB2312" w:eastAsia="仿宋_GB2312" w:hint="eastAsia"/>
          <w:sz w:val="32"/>
          <w:szCs w:val="32"/>
        </w:rPr>
        <w:t>月3</w:t>
      </w:r>
      <w:r>
        <w:rPr>
          <w:rFonts w:ascii="仿宋_GB2312" w:eastAsia="仿宋_GB2312" w:hint="eastAsia"/>
          <w:sz w:val="32"/>
          <w:szCs w:val="32"/>
        </w:rPr>
        <w:t>0</w:t>
      </w:r>
      <w:r w:rsidRPr="004774FB">
        <w:rPr>
          <w:rFonts w:ascii="仿宋_GB2312" w:eastAsia="仿宋_GB2312" w:hint="eastAsia"/>
          <w:sz w:val="32"/>
          <w:szCs w:val="32"/>
        </w:rPr>
        <w:t>日前资产评估师出具资产评估报告数量超过200份的说明具体情况。</w:t>
      </w:r>
    </w:p>
    <w:p w:rsidR="008860AE" w:rsidRDefault="000F0AB7">
      <w:pPr>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lastRenderedPageBreak/>
        <w:t>（3）资产评估师数量不足5名、承接国有资产评估业务并出具报告的情况。</w:t>
      </w:r>
    </w:p>
    <w:p w:rsidR="008860AE" w:rsidRDefault="000F0AB7">
      <w:pPr>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（4）2019年1月1日至2021年10月31日期间成立，法人股占比超过30%的情况。</w:t>
      </w:r>
    </w:p>
    <w:p w:rsidR="008860AE" w:rsidRDefault="000F0AB7" w:rsidP="004774FB">
      <w:pPr>
        <w:numPr>
          <w:ilvl w:val="255"/>
          <w:numId w:val="0"/>
        </w:numPr>
        <w:spacing w:line="360" w:lineRule="auto"/>
        <w:ind w:firstLineChars="200" w:firstLine="640"/>
        <w:contextualSpacing/>
        <w:rPr>
          <w:rFonts w:ascii="仿宋_GB2312" w:eastAsia="仿宋_GB2312" w:hAnsi="仿宋" w:cs="Courier New"/>
          <w:color w:val="000000"/>
          <w:kern w:val="0"/>
          <w:sz w:val="32"/>
          <w:szCs w:val="32"/>
        </w:rPr>
      </w:pPr>
      <w:r>
        <w:rPr>
          <w:rFonts w:ascii="仿宋_GB2312" w:eastAsia="仿宋_GB2312" w:hint="eastAsia"/>
          <w:sz w:val="32"/>
          <w:szCs w:val="32"/>
        </w:rPr>
        <w:t>4.简要说明本机构在</w:t>
      </w:r>
      <w:r>
        <w:rPr>
          <w:rFonts w:ascii="仿宋_GB2312" w:eastAsia="仿宋_GB2312" w:hAnsi="仿宋" w:cs="Courier New" w:hint="eastAsia"/>
          <w:color w:val="000000"/>
          <w:kern w:val="0"/>
          <w:sz w:val="32"/>
          <w:szCs w:val="32"/>
        </w:rPr>
        <w:t>资产评估机构质量控制制度、内部管理制度和职业风险基金管理制度建设情况，及以上制度执行方面存在的问题。</w:t>
      </w:r>
    </w:p>
    <w:p w:rsidR="008860AE" w:rsidRPr="004774FB" w:rsidRDefault="000F0AB7" w:rsidP="004774FB">
      <w:pPr>
        <w:numPr>
          <w:ilvl w:val="255"/>
          <w:numId w:val="0"/>
        </w:numPr>
        <w:spacing w:line="360" w:lineRule="auto"/>
        <w:contextualSpacing/>
        <w:rPr>
          <w:rFonts w:ascii="仿宋_GB2312" w:eastAsia="仿宋_GB2312" w:hAnsi="仿宋" w:cs="Courier New"/>
          <w:color w:val="000000"/>
          <w:kern w:val="0"/>
          <w:sz w:val="32"/>
          <w:szCs w:val="32"/>
        </w:rPr>
      </w:pPr>
      <w:r>
        <w:rPr>
          <w:rFonts w:ascii="仿宋_GB2312" w:eastAsia="仿宋_GB2312" w:hAnsi="仿宋" w:cs="Courier New" w:hint="eastAsia"/>
          <w:color w:val="000000"/>
          <w:kern w:val="0"/>
          <w:sz w:val="32"/>
          <w:szCs w:val="32"/>
        </w:rPr>
        <w:t xml:space="preserve">    5.资产评估机构及其分支机构是否按照评估法及资产评估行业财政监督管理办法规定领取营业执照、通过资产评估机构备案信息管理系统录入资产评估专业人员等监管信息。</w:t>
      </w:r>
    </w:p>
    <w:p w:rsidR="008860AE" w:rsidRDefault="000F0AB7">
      <w:pPr>
        <w:spacing w:line="360" w:lineRule="auto"/>
        <w:ind w:firstLineChars="200" w:firstLine="640"/>
        <w:contextualSpacing/>
        <w:rPr>
          <w:rFonts w:ascii="仿宋_GB2312" w:eastAsia="仿宋_GB2312"/>
          <w:sz w:val="32"/>
          <w:szCs w:val="32"/>
        </w:rPr>
      </w:pPr>
      <w:r>
        <w:rPr>
          <w:rFonts w:ascii="黑体" w:eastAsia="黑体" w:hAnsi="黑体" w:hint="eastAsia"/>
          <w:sz w:val="32"/>
          <w:szCs w:val="32"/>
        </w:rPr>
        <w:t>（三）整改措施</w:t>
      </w:r>
    </w:p>
    <w:p w:rsidR="008860AE" w:rsidRDefault="000F0AB7">
      <w:pPr>
        <w:spacing w:line="360" w:lineRule="auto"/>
        <w:ind w:firstLineChars="200" w:firstLine="640"/>
        <w:contextualSpacing/>
        <w:rPr>
          <w:rFonts w:ascii="仿宋_GB2312" w:eastAsia="仿宋_GB2312"/>
          <w:sz w:val="32"/>
          <w:szCs w:val="32"/>
        </w:rPr>
      </w:pPr>
      <w:r>
        <w:rPr>
          <w:rFonts w:ascii="仿宋_GB2312" w:eastAsia="仿宋_GB2312"/>
          <w:sz w:val="32"/>
          <w:szCs w:val="32"/>
        </w:rPr>
        <w:t>结合自查存在的问题，有针对性的提出整改措施</w:t>
      </w:r>
      <w:r>
        <w:rPr>
          <w:rFonts w:ascii="仿宋_GB2312" w:eastAsia="仿宋_GB2312" w:hint="eastAsia"/>
          <w:sz w:val="32"/>
          <w:szCs w:val="32"/>
        </w:rPr>
        <w:t>。</w:t>
      </w:r>
    </w:p>
    <w:p w:rsidR="008860AE" w:rsidRDefault="000F0AB7" w:rsidP="004774FB">
      <w:pPr>
        <w:spacing w:line="360" w:lineRule="auto"/>
        <w:ind w:firstLineChars="200" w:firstLine="640"/>
        <w:contextualSpacing/>
        <w:rPr>
          <w:rFonts w:ascii="仿宋_GB2312" w:eastAsia="仿宋_GB2312"/>
          <w:sz w:val="32"/>
          <w:szCs w:val="32"/>
        </w:rPr>
      </w:pPr>
      <w:r>
        <w:rPr>
          <w:rFonts w:ascii="黑体" w:eastAsia="黑体" w:hAnsi="黑体" w:hint="eastAsia"/>
          <w:sz w:val="32"/>
          <w:szCs w:val="32"/>
        </w:rPr>
        <w:t>四、合理化建议</w:t>
      </w:r>
    </w:p>
    <w:p w:rsidR="008860AE" w:rsidRDefault="000F0AB7" w:rsidP="004774FB">
      <w:pPr>
        <w:widowControl/>
        <w:ind w:firstLineChars="200" w:firstLine="640"/>
        <w:jc w:val="left"/>
        <w:rPr>
          <w:rFonts w:ascii="仿宋_GB2312" w:eastAsia="仿宋_GB2312"/>
          <w:sz w:val="32"/>
          <w:szCs w:val="32"/>
        </w:rPr>
      </w:pPr>
      <w:r>
        <w:rPr>
          <w:rFonts w:ascii="仿宋_GB2312" w:eastAsia="仿宋_GB2312"/>
          <w:sz w:val="32"/>
          <w:szCs w:val="32"/>
        </w:rPr>
        <w:t>对资产评估行业发展</w:t>
      </w:r>
      <w:r>
        <w:rPr>
          <w:rFonts w:ascii="仿宋_GB2312" w:eastAsia="仿宋_GB2312" w:hint="eastAsia"/>
          <w:sz w:val="32"/>
          <w:szCs w:val="32"/>
        </w:rPr>
        <w:t>的</w:t>
      </w:r>
      <w:r>
        <w:rPr>
          <w:rFonts w:ascii="仿宋_GB2312" w:eastAsia="仿宋_GB2312"/>
          <w:sz w:val="32"/>
          <w:szCs w:val="32"/>
        </w:rPr>
        <w:t>意见及建议。</w:t>
      </w:r>
    </w:p>
    <w:p w:rsidR="008860AE" w:rsidRDefault="008860AE" w:rsidP="004774FB">
      <w:pPr>
        <w:widowControl/>
        <w:spacing w:line="560" w:lineRule="exact"/>
        <w:ind w:firstLineChars="700" w:firstLine="2240"/>
        <w:jc w:val="left"/>
        <w:rPr>
          <w:rFonts w:ascii="仿宋_GB2312" w:eastAsia="仿宋_GB2312"/>
          <w:sz w:val="32"/>
          <w:szCs w:val="32"/>
        </w:rPr>
      </w:pPr>
    </w:p>
    <w:p w:rsidR="008860AE" w:rsidRDefault="000F0AB7" w:rsidP="004774FB">
      <w:pPr>
        <w:widowControl/>
        <w:wordWrap w:val="0"/>
        <w:spacing w:line="560" w:lineRule="exact"/>
        <w:jc w:val="right"/>
        <w:rPr>
          <w:rFonts w:ascii="仿宋_GB2312" w:eastAsia="仿宋_GB2312"/>
          <w:sz w:val="32"/>
          <w:szCs w:val="32"/>
        </w:rPr>
      </w:pPr>
      <w:r>
        <w:rPr>
          <w:rFonts w:ascii="仿宋_GB2312" w:eastAsia="仿宋_GB2312" w:hint="eastAsia"/>
          <w:sz w:val="32"/>
          <w:szCs w:val="32"/>
        </w:rPr>
        <w:t xml:space="preserve">资产评估机构法定代表人（执行事务合伙人）签名：      </w:t>
      </w:r>
    </w:p>
    <w:p w:rsidR="008860AE" w:rsidRPr="004774FB" w:rsidRDefault="000F0AB7" w:rsidP="004774FB">
      <w:pPr>
        <w:widowControl/>
        <w:wordWrap w:val="0"/>
        <w:spacing w:line="560" w:lineRule="exact"/>
        <w:jc w:val="right"/>
        <w:rPr>
          <w:rFonts w:ascii="仿宋_GB2312" w:eastAsia="仿宋_GB2312"/>
          <w:sz w:val="32"/>
          <w:szCs w:val="32"/>
        </w:rPr>
      </w:pPr>
      <w:r w:rsidRPr="004774FB">
        <w:rPr>
          <w:rFonts w:ascii="仿宋_GB2312" w:eastAsia="仿宋_GB2312" w:hint="eastAsia"/>
          <w:sz w:val="32"/>
          <w:szCs w:val="32"/>
        </w:rPr>
        <w:t>资产评估机构（盖章）：</w:t>
      </w:r>
      <w:r>
        <w:rPr>
          <w:rFonts w:ascii="仿宋_GB2312" w:eastAsia="仿宋_GB2312" w:hint="eastAsia"/>
          <w:sz w:val="32"/>
          <w:szCs w:val="32"/>
        </w:rPr>
        <w:t xml:space="preserve">        </w:t>
      </w:r>
    </w:p>
    <w:p w:rsidR="008860AE" w:rsidRDefault="000F0AB7">
      <w:pPr>
        <w:jc w:val="right"/>
        <w:rPr>
          <w:rFonts w:ascii="仿宋_GB2312" w:eastAsia="仿宋_GB2312"/>
          <w:sz w:val="30"/>
          <w:szCs w:val="30"/>
        </w:rPr>
      </w:pPr>
      <w:r>
        <w:rPr>
          <w:rFonts w:ascii="仿宋_GB2312" w:eastAsia="仿宋_GB2312" w:hint="eastAsia"/>
          <w:sz w:val="30"/>
          <w:szCs w:val="30"/>
        </w:rPr>
        <w:t>2021年11月XX日</w:t>
      </w:r>
    </w:p>
    <w:sectPr w:rsidR="008860A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685" w:rsidRDefault="005D7685">
      <w:r>
        <w:separator/>
      </w:r>
    </w:p>
  </w:endnote>
  <w:endnote w:type="continuationSeparator" w:id="0">
    <w:p w:rsidR="005D7685" w:rsidRDefault="005D7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0AE" w:rsidRDefault="000F0AB7">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860AE" w:rsidRDefault="000F0AB7">
                          <w:pPr>
                            <w:pStyle w:val="a3"/>
                          </w:pPr>
                          <w:r>
                            <w:fldChar w:fldCharType="begin"/>
                          </w:r>
                          <w:r>
                            <w:instrText xml:space="preserve"> PAGE  \* MERGEFORMAT </w:instrText>
                          </w:r>
                          <w:r>
                            <w:fldChar w:fldCharType="separate"/>
                          </w:r>
                          <w:r w:rsidR="00872F8F">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8860AE" w:rsidRDefault="000F0AB7">
                    <w:pPr>
                      <w:pStyle w:val="a3"/>
                    </w:pPr>
                    <w:r>
                      <w:fldChar w:fldCharType="begin"/>
                    </w:r>
                    <w:r>
                      <w:instrText xml:space="preserve"> PAGE  \* MERGEFORMAT </w:instrText>
                    </w:r>
                    <w:r>
                      <w:fldChar w:fldCharType="separate"/>
                    </w:r>
                    <w:r w:rsidR="00872F8F">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685" w:rsidRDefault="005D7685">
      <w:r>
        <w:separator/>
      </w:r>
    </w:p>
  </w:footnote>
  <w:footnote w:type="continuationSeparator" w:id="0">
    <w:p w:rsidR="005D7685" w:rsidRDefault="005D76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D7E"/>
    <w:rsid w:val="9FEF47B7"/>
    <w:rsid w:val="BDFA85EE"/>
    <w:rsid w:val="D9EFDE8C"/>
    <w:rsid w:val="EFFB559C"/>
    <w:rsid w:val="F9FFC61C"/>
    <w:rsid w:val="FA5922B7"/>
    <w:rsid w:val="FBFE1964"/>
    <w:rsid w:val="FF7F5ED9"/>
    <w:rsid w:val="FFE78421"/>
    <w:rsid w:val="FFFC6613"/>
    <w:rsid w:val="000F0AB7"/>
    <w:rsid w:val="001700F7"/>
    <w:rsid w:val="00172F5C"/>
    <w:rsid w:val="002C2BB5"/>
    <w:rsid w:val="002D620A"/>
    <w:rsid w:val="003618F5"/>
    <w:rsid w:val="0044593C"/>
    <w:rsid w:val="004774FB"/>
    <w:rsid w:val="004A4C4F"/>
    <w:rsid w:val="005D7685"/>
    <w:rsid w:val="006C1D7E"/>
    <w:rsid w:val="00707986"/>
    <w:rsid w:val="007D00D9"/>
    <w:rsid w:val="00872F8F"/>
    <w:rsid w:val="008860AE"/>
    <w:rsid w:val="008C1C88"/>
    <w:rsid w:val="009308AE"/>
    <w:rsid w:val="009443F3"/>
    <w:rsid w:val="00C15E90"/>
    <w:rsid w:val="00DF3BAB"/>
    <w:rsid w:val="00E2156B"/>
    <w:rsid w:val="1ADCA1D3"/>
    <w:rsid w:val="6F55EC82"/>
    <w:rsid w:val="776DBE16"/>
    <w:rsid w:val="7B6D1223"/>
    <w:rsid w:val="7FE7A9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C06117-DF40-4112-B84F-B43CF5D30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仿宋_GB2312" w:hAnsi="Times New Roman"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pPr>
      <w:ind w:firstLineChars="200" w:firstLine="420"/>
    </w:pPr>
  </w:style>
  <w:style w:type="character" w:customStyle="1" w:styleId="Char0">
    <w:name w:val="页眉 Char"/>
    <w:basedOn w:val="a0"/>
    <w:link w:val="a4"/>
    <w:uiPriority w:val="99"/>
    <w:qFormat/>
    <w:rPr>
      <w:rFonts w:eastAsia="宋体" w:cs="Times New Roman"/>
      <w:sz w:val="18"/>
      <w:szCs w:val="18"/>
    </w:rPr>
  </w:style>
  <w:style w:type="character" w:customStyle="1" w:styleId="Char">
    <w:name w:val="页脚 Char"/>
    <w:basedOn w:val="a0"/>
    <w:link w:val="a3"/>
    <w:uiPriority w:val="99"/>
    <w:qFormat/>
    <w:rPr>
      <w:rFonts w:eastAsia="宋体" w:cs="Times New Roman"/>
      <w:sz w:val="18"/>
      <w:szCs w:val="18"/>
    </w:rPr>
  </w:style>
  <w:style w:type="paragraph" w:styleId="a7">
    <w:name w:val="Balloon Text"/>
    <w:basedOn w:val="a"/>
    <w:link w:val="Char1"/>
    <w:uiPriority w:val="99"/>
    <w:semiHidden/>
    <w:unhideWhenUsed/>
    <w:rsid w:val="004774FB"/>
    <w:rPr>
      <w:sz w:val="18"/>
      <w:szCs w:val="18"/>
    </w:rPr>
  </w:style>
  <w:style w:type="character" w:customStyle="1" w:styleId="Char1">
    <w:name w:val="批注框文本 Char"/>
    <w:basedOn w:val="a0"/>
    <w:link w:val="a7"/>
    <w:uiPriority w:val="99"/>
    <w:semiHidden/>
    <w:rsid w:val="004774FB"/>
    <w:rPr>
      <w:rFonts w:eastAsia="宋体"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184</Words>
  <Characters>1054</Characters>
  <Application>Microsoft Office Word</Application>
  <DocSecurity>0</DocSecurity>
  <Lines>8</Lines>
  <Paragraphs>2</Paragraphs>
  <ScaleCrop>false</ScaleCrop>
  <Company>Microsoft</Company>
  <LinksUpToDate>false</LinksUpToDate>
  <CharactersWithSpaces>1236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丝丝 李</dc:creator>
  <cp:lastModifiedBy>档案管理员</cp:lastModifiedBy>
  <cp:revision>11</cp:revision>
  <dcterms:created xsi:type="dcterms:W3CDTF">2021-10-24T08:52:00Z</dcterms:created>
  <dcterms:modified xsi:type="dcterms:W3CDTF">2021-11-11T05:55:00Z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